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A6F" w:rsidRPr="00A013F1" w:rsidRDefault="00225FDB" w:rsidP="00225FDB">
      <w:pPr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</w:rPr>
      </w:pPr>
      <w:bookmarkStart w:id="0" w:name="_GoBack"/>
      <w:bookmarkEnd w:id="0"/>
      <w:r w:rsidRPr="00A013F1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</w:rPr>
        <w:t>Компетенция и порядок деятельности органов исполнительной государственной власти области, подведомственных им учреждений, входящих в государственную систему бесплатной юридической помощи на территории области, органов местного самоуправления, полномочия их должностных лиц</w:t>
      </w:r>
    </w:p>
    <w:p w:rsidR="00225FDB" w:rsidRPr="00736909" w:rsidRDefault="00736909" w:rsidP="00736909">
      <w:pPr>
        <w:pStyle w:val="rtecenter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42525"/>
        </w:rPr>
      </w:pPr>
      <w:r>
        <w:rPr>
          <w:color w:val="222222"/>
        </w:rPr>
        <w:t xml:space="preserve">Плесский музей-заповедник </w:t>
      </w:r>
      <w:r w:rsidR="00225FDB" w:rsidRPr="00A013F1">
        <w:rPr>
          <w:color w:val="222222"/>
        </w:rPr>
        <w:t xml:space="preserve">оказывает гражданам бесплатную юридическую помощь в соответствии </w:t>
      </w:r>
      <w:r w:rsidR="00697EA8">
        <w:rPr>
          <w:color w:val="222222"/>
        </w:rPr>
        <w:t xml:space="preserve">с </w:t>
      </w:r>
      <w:r w:rsidR="00697EA8">
        <w:rPr>
          <w:color w:val="242525"/>
        </w:rPr>
        <w:t>Федеральным законом</w:t>
      </w:r>
      <w:r w:rsidRPr="00A013F1">
        <w:rPr>
          <w:color w:val="242525"/>
        </w:rPr>
        <w:t xml:space="preserve"> от </w:t>
      </w:r>
      <w:r w:rsidR="00EE721B" w:rsidRPr="00A013F1">
        <w:rPr>
          <w:color w:val="242525"/>
        </w:rPr>
        <w:t xml:space="preserve">21.11.2011 </w:t>
      </w:r>
      <w:r w:rsidR="00EE721B">
        <w:rPr>
          <w:color w:val="242525"/>
        </w:rPr>
        <w:t>№</w:t>
      </w:r>
      <w:r w:rsidRPr="00A013F1">
        <w:rPr>
          <w:color w:val="242525"/>
        </w:rPr>
        <w:t xml:space="preserve"> 324-ФЗ «О бесплатной юридической помочи в Российской Федерации</w:t>
      </w:r>
      <w:r w:rsidR="006F2F40" w:rsidRPr="00A013F1">
        <w:rPr>
          <w:color w:val="242525"/>
        </w:rPr>
        <w:t>»</w:t>
      </w:r>
      <w:r w:rsidR="006F2F40">
        <w:rPr>
          <w:color w:val="242525"/>
        </w:rPr>
        <w:t>, Распоряжением</w:t>
      </w:r>
      <w:r w:rsidR="00225FDB" w:rsidRPr="00A013F1">
        <w:rPr>
          <w:color w:val="222222"/>
        </w:rPr>
        <w:t xml:space="preserve"> Департамента культуры и туризма Ивановской области от 29.10.2018 № 1760-022/01-13 «О Плане мероприятий по правовому информированию и правовому просвещению населения», а также на основании Распоряжения Правительства ивановской области №122-рп от 23.10.2018 г. «О Плане мероприятий по</w:t>
      </w:r>
      <w:r w:rsidR="00225FDB" w:rsidRPr="00736909">
        <w:rPr>
          <w:color w:val="222222"/>
        </w:rPr>
        <w:t xml:space="preserve"> </w:t>
      </w:r>
      <w:r w:rsidR="00225FDB" w:rsidRPr="00A013F1">
        <w:rPr>
          <w:color w:val="222222"/>
        </w:rPr>
        <w:t xml:space="preserve">правовому информированию и правовому просвещению населения Ивановской области на </w:t>
      </w:r>
      <w:r w:rsidR="00225FDB" w:rsidRPr="00A013F1">
        <w:rPr>
          <w:color w:val="222222"/>
          <w:lang w:val="en-US"/>
        </w:rPr>
        <w:t>II</w:t>
      </w:r>
      <w:r w:rsidR="00225FDB" w:rsidRPr="00A013F1">
        <w:rPr>
          <w:color w:val="222222"/>
        </w:rPr>
        <w:t xml:space="preserve"> полугодие 2018 года»</w:t>
      </w:r>
      <w:r w:rsidR="00697EA8">
        <w:rPr>
          <w:color w:val="222222"/>
        </w:rPr>
        <w:t>.</w:t>
      </w:r>
      <w:r w:rsidR="00225FDB" w:rsidRPr="00A013F1">
        <w:rPr>
          <w:color w:val="222222"/>
          <w:shd w:val="clear" w:color="auto" w:fill="F4FFE4"/>
        </w:rPr>
        <w:t xml:space="preserve">  </w:t>
      </w:r>
    </w:p>
    <w:p w:rsidR="006F2F40" w:rsidRPr="006F2F40" w:rsidRDefault="006F2F40" w:rsidP="006F2F4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02020"/>
        </w:rPr>
      </w:pPr>
      <w:r w:rsidRPr="006F2F40">
        <w:rPr>
          <w:color w:val="202020"/>
        </w:rPr>
        <w:t xml:space="preserve">В соответствии с федеральным законом от 21.11.2011 № 324-ФЗ </w:t>
      </w:r>
      <w:r w:rsidR="00697EA8">
        <w:rPr>
          <w:color w:val="202020"/>
        </w:rPr>
        <w:t>«</w:t>
      </w:r>
      <w:r w:rsidRPr="006F2F40">
        <w:rPr>
          <w:color w:val="202020"/>
        </w:rPr>
        <w:t>О бесплатной юридической помощи в Российской Федерации» органы исполнительной власти субъектов Российской Федерации и подведомственные им учреждения оказывают гражданам бесплатную юридическую помощь в форме правового консультирования в устной и письменной форме по вопросам, относящимся к их компетенции.</w:t>
      </w:r>
    </w:p>
    <w:p w:rsidR="006F2F40" w:rsidRPr="006F2F40" w:rsidRDefault="004B4E37" w:rsidP="004B4E3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02020"/>
        </w:rPr>
      </w:pPr>
      <w:r>
        <w:rPr>
          <w:color w:val="202020"/>
        </w:rPr>
        <w:t>Плесский музей-заповедник</w:t>
      </w:r>
      <w:r w:rsidR="006F2F40" w:rsidRPr="006F2F40">
        <w:rPr>
          <w:color w:val="202020"/>
        </w:rPr>
        <w:t xml:space="preserve"> оказывает гражданам бесплатную юридическую помощь в форме:</w:t>
      </w:r>
    </w:p>
    <w:p w:rsidR="006F2F40" w:rsidRPr="006F2F40" w:rsidRDefault="006F2F40" w:rsidP="006F2F40">
      <w:pPr>
        <w:pStyle w:val="a3"/>
        <w:shd w:val="clear" w:color="auto" w:fill="FFFFFF"/>
        <w:spacing w:before="0" w:beforeAutospacing="0" w:after="0" w:afterAutospacing="0"/>
        <w:jc w:val="both"/>
        <w:rPr>
          <w:color w:val="202020"/>
        </w:rPr>
      </w:pPr>
      <w:r w:rsidRPr="006F2F40">
        <w:rPr>
          <w:color w:val="202020"/>
        </w:rPr>
        <w:t>— получения консультаций при непосредственном обращении в учреждение;</w:t>
      </w:r>
    </w:p>
    <w:p w:rsidR="006F2F40" w:rsidRPr="006F2F40" w:rsidRDefault="006F2F40" w:rsidP="006F2F40">
      <w:pPr>
        <w:pStyle w:val="a3"/>
        <w:shd w:val="clear" w:color="auto" w:fill="FFFFFF"/>
        <w:spacing w:before="0" w:beforeAutospacing="0" w:after="0" w:afterAutospacing="0"/>
        <w:jc w:val="both"/>
        <w:rPr>
          <w:color w:val="202020"/>
        </w:rPr>
      </w:pPr>
      <w:r w:rsidRPr="006F2F40">
        <w:rPr>
          <w:color w:val="202020"/>
        </w:rPr>
        <w:t>— получение консультации на личном приеме у директора, его заместителей;</w:t>
      </w:r>
    </w:p>
    <w:p w:rsidR="006F2F40" w:rsidRPr="006F2F40" w:rsidRDefault="006F2F40" w:rsidP="006F2F40">
      <w:pPr>
        <w:pStyle w:val="a3"/>
        <w:shd w:val="clear" w:color="auto" w:fill="FFFFFF"/>
        <w:spacing w:before="0" w:beforeAutospacing="0" w:after="0" w:afterAutospacing="0"/>
        <w:jc w:val="both"/>
        <w:rPr>
          <w:color w:val="202020"/>
        </w:rPr>
      </w:pPr>
      <w:r w:rsidRPr="006F2F40">
        <w:rPr>
          <w:color w:val="202020"/>
        </w:rPr>
        <w:t>— направление письменного обращения почтовым отправлением по адресу</w:t>
      </w:r>
      <w:r w:rsidR="00C60514">
        <w:rPr>
          <w:color w:val="202020"/>
        </w:rPr>
        <w:t xml:space="preserve"> </w:t>
      </w:r>
      <w:r w:rsidRPr="006F2F40">
        <w:rPr>
          <w:color w:val="202020"/>
        </w:rPr>
        <w:t>учреждения;</w:t>
      </w:r>
    </w:p>
    <w:p w:rsidR="006F2F40" w:rsidRPr="006F2F40" w:rsidRDefault="006F2F40" w:rsidP="006F2F40">
      <w:pPr>
        <w:pStyle w:val="a3"/>
        <w:shd w:val="clear" w:color="auto" w:fill="FFFFFF"/>
        <w:spacing w:before="0" w:beforeAutospacing="0" w:after="0" w:afterAutospacing="0"/>
        <w:jc w:val="both"/>
        <w:rPr>
          <w:color w:val="202020"/>
        </w:rPr>
      </w:pPr>
      <w:r w:rsidRPr="006F2F40">
        <w:rPr>
          <w:color w:val="202020"/>
        </w:rPr>
        <w:t>— направления обращения в электронном виде, либо на адрес электронной почты учреждения.</w:t>
      </w:r>
    </w:p>
    <w:p w:rsidR="006F2F40" w:rsidRPr="006F2F40" w:rsidRDefault="00C60514" w:rsidP="007744A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02020"/>
        </w:rPr>
      </w:pPr>
      <w:r>
        <w:rPr>
          <w:color w:val="202020"/>
        </w:rPr>
        <w:t>Плесский музей-заповедник оказывае</w:t>
      </w:r>
      <w:r w:rsidR="006F2F40" w:rsidRPr="006F2F40">
        <w:rPr>
          <w:color w:val="202020"/>
        </w:rPr>
        <w:t>т гражданам бесплатную юридическую помощь по следующим направлениям:</w:t>
      </w:r>
    </w:p>
    <w:p w:rsidR="006F2F40" w:rsidRDefault="006F2F40" w:rsidP="006F2F40">
      <w:pPr>
        <w:pStyle w:val="a3"/>
        <w:shd w:val="clear" w:color="auto" w:fill="FFFFFF"/>
        <w:spacing w:before="0" w:beforeAutospacing="0" w:after="0" w:afterAutospacing="0"/>
        <w:jc w:val="both"/>
        <w:rPr>
          <w:color w:val="202020"/>
        </w:rPr>
      </w:pPr>
      <w:r w:rsidRPr="006F2F40">
        <w:rPr>
          <w:color w:val="202020"/>
        </w:rPr>
        <w:t>— по вопросам учёта и хранения музейных предметов и музейных коллекций, и</w:t>
      </w:r>
      <w:r w:rsidR="007744AD">
        <w:rPr>
          <w:color w:val="202020"/>
        </w:rPr>
        <w:t>х использования, комплектования</w:t>
      </w:r>
      <w:r w:rsidRPr="006F2F40">
        <w:rPr>
          <w:color w:val="202020"/>
        </w:rPr>
        <w:t>.</w:t>
      </w:r>
    </w:p>
    <w:p w:rsidR="007744AD" w:rsidRPr="00D20E42" w:rsidRDefault="007744AD" w:rsidP="007744AD">
      <w:pPr>
        <w:pStyle w:val="a5"/>
        <w:spacing w:after="0"/>
        <w:jc w:val="both"/>
      </w:pPr>
      <w:r w:rsidRPr="006F2F40">
        <w:rPr>
          <w:color w:val="202020"/>
        </w:rPr>
        <w:t>—</w:t>
      </w:r>
      <w:r>
        <w:rPr>
          <w:color w:val="202020"/>
        </w:rPr>
        <w:t xml:space="preserve"> по вопросам </w:t>
      </w:r>
      <w:r>
        <w:t>сохранения, восстановления, изучения, выявления, представления</w:t>
      </w:r>
      <w:r w:rsidRPr="00D20E42">
        <w:t xml:space="preserve"> недвижимых памятников истории и культуры, природы, природной среды, историко-культурных территорий, входящих в состав Плесского музея-заповедника и его зон охраны.</w:t>
      </w:r>
    </w:p>
    <w:p w:rsidR="00C60514" w:rsidRPr="00430D97" w:rsidRDefault="00DF5CE8" w:rsidP="006F2F40">
      <w:pPr>
        <w:pStyle w:val="a3"/>
        <w:shd w:val="clear" w:color="auto" w:fill="FFFFFF"/>
        <w:spacing w:before="0" w:beforeAutospacing="0" w:after="0" w:afterAutospacing="0"/>
        <w:jc w:val="both"/>
      </w:pPr>
      <w:r w:rsidRPr="006F2F40">
        <w:rPr>
          <w:color w:val="202020"/>
        </w:rPr>
        <w:t>—</w:t>
      </w:r>
      <w:r>
        <w:rPr>
          <w:color w:val="202020"/>
        </w:rPr>
        <w:t xml:space="preserve"> </w:t>
      </w:r>
      <w:r>
        <w:t xml:space="preserve">по вопросам </w:t>
      </w:r>
      <w:r w:rsidRPr="00D20E42">
        <w:t>режима содержания достопримечательного места, отнесенного к историко-культурному заповеднику, или ансамблю</w:t>
      </w:r>
      <w:r>
        <w:t>.</w:t>
      </w:r>
    </w:p>
    <w:p w:rsidR="00430D97" w:rsidRDefault="006F2F40" w:rsidP="00430D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02020"/>
        </w:rPr>
      </w:pPr>
      <w:r w:rsidRPr="006F2F40">
        <w:rPr>
          <w:color w:val="202020"/>
        </w:rPr>
        <w:t>Нормативная правовая база Российской Федерации и Ивановской области по вопросам оказания бесплатной юридической помощи</w:t>
      </w:r>
      <w:r w:rsidR="00430D97">
        <w:rPr>
          <w:color w:val="202020"/>
        </w:rPr>
        <w:t xml:space="preserve">: </w:t>
      </w:r>
    </w:p>
    <w:p w:rsidR="00430D97" w:rsidRPr="00430D97" w:rsidRDefault="00430D97" w:rsidP="00430D9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02020"/>
        </w:rPr>
      </w:pPr>
      <w:r>
        <w:t>Закон Ивановской области от 08.11.2012 г.№90-ОЗ</w:t>
      </w:r>
    </w:p>
    <w:p w:rsidR="00430D97" w:rsidRPr="00430D97" w:rsidRDefault="00430D97" w:rsidP="00430D9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02020"/>
        </w:rPr>
      </w:pPr>
      <w:r>
        <w:t>Постановление Правительства Ивановской области от 19.02.2014 г.  №50-п</w:t>
      </w:r>
    </w:p>
    <w:p w:rsidR="00430D97" w:rsidRPr="00430D97" w:rsidRDefault="00430D97" w:rsidP="00430D9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02020"/>
        </w:rPr>
      </w:pPr>
      <w:r>
        <w:t>Федеральный закон от 21.11. 2011 г. №324-ФЗ</w:t>
      </w:r>
    </w:p>
    <w:sectPr w:rsidR="00430D97" w:rsidRPr="00430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979ED"/>
    <w:multiLevelType w:val="hybridMultilevel"/>
    <w:tmpl w:val="8606F930"/>
    <w:lvl w:ilvl="0" w:tplc="A0A099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39698A"/>
    <w:multiLevelType w:val="hybridMultilevel"/>
    <w:tmpl w:val="7DEA1488"/>
    <w:lvl w:ilvl="0" w:tplc="400CA1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710FC5"/>
    <w:multiLevelType w:val="hybridMultilevel"/>
    <w:tmpl w:val="88FA7F64"/>
    <w:lvl w:ilvl="0" w:tplc="A9CA2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FDB"/>
    <w:rsid w:val="00225FDB"/>
    <w:rsid w:val="0033540C"/>
    <w:rsid w:val="00410ED0"/>
    <w:rsid w:val="00430D97"/>
    <w:rsid w:val="004B4E37"/>
    <w:rsid w:val="00697EA8"/>
    <w:rsid w:val="006F2F40"/>
    <w:rsid w:val="00736909"/>
    <w:rsid w:val="007744AD"/>
    <w:rsid w:val="00A013F1"/>
    <w:rsid w:val="00A32A6F"/>
    <w:rsid w:val="00C60514"/>
    <w:rsid w:val="00DC7B5A"/>
    <w:rsid w:val="00DF5CE8"/>
    <w:rsid w:val="00E51D0F"/>
    <w:rsid w:val="00EE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03254-1910-41EE-8A13-FF28525F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A0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0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2F40"/>
    <w:rPr>
      <w:color w:val="0000FF"/>
      <w:u w:val="single"/>
    </w:rPr>
  </w:style>
  <w:style w:type="paragraph" w:styleId="a5">
    <w:name w:val="Body Text"/>
    <w:basedOn w:val="a"/>
    <w:link w:val="a6"/>
    <w:rsid w:val="007744A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7744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430D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0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0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LAWYER</cp:lastModifiedBy>
  <cp:revision>18</cp:revision>
  <cp:lastPrinted>2018-11-06T13:21:00Z</cp:lastPrinted>
  <dcterms:created xsi:type="dcterms:W3CDTF">2018-11-02T13:20:00Z</dcterms:created>
  <dcterms:modified xsi:type="dcterms:W3CDTF">2018-11-07T08:24:00Z</dcterms:modified>
</cp:coreProperties>
</file>